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AD19D7" w:rsidRPr="00B46C78" w:rsidRDefault="00AD19D7">
      <w:pPr>
        <w:rPr>
          <w:b/>
          <w:bCs/>
        </w:rPr>
      </w:pPr>
      <w:r w:rsidRPr="00B46C78">
        <w:rPr>
          <w:b/>
          <w:bCs/>
        </w:rPr>
        <w:t>Translation</w:t>
      </w:r>
      <w:r w:rsidRPr="00B46C78">
        <w:rPr>
          <w:b/>
          <w:bCs/>
        </w:rPr>
        <w:tab/>
      </w:r>
      <w:r w:rsidR="00C3357B" w:rsidRPr="00B46C78">
        <w:rPr>
          <w:b/>
          <w:bCs/>
        </w:rPr>
        <w:tab/>
      </w:r>
      <w:r w:rsidRPr="00B46C78">
        <w:rPr>
          <w:b/>
          <w:bCs/>
        </w:rPr>
        <w:t>Localization</w:t>
      </w:r>
      <w:r w:rsidR="00C3357B" w:rsidRPr="00B46C78">
        <w:rPr>
          <w:b/>
          <w:bCs/>
        </w:rPr>
        <w:tab/>
      </w:r>
      <w:r w:rsidRPr="00B46C78">
        <w:rPr>
          <w:b/>
          <w:bCs/>
        </w:rPr>
        <w:t>Interpreting</w:t>
      </w:r>
      <w:r w:rsidRPr="00B46C78">
        <w:rPr>
          <w:b/>
          <w:bCs/>
        </w:rPr>
        <w:tab/>
        <w:t>Multimedia</w:t>
      </w:r>
      <w:r w:rsidRPr="00B46C78">
        <w:rPr>
          <w:b/>
          <w:bCs/>
        </w:rPr>
        <w:tab/>
      </w:r>
    </w:p>
    <w:p w:rsidR="00AD19D7" w:rsidRDefault="00684CF0">
      <w:r w:rsidRPr="00963618">
        <w:rPr>
          <w:strike/>
        </w:rPr>
        <w:t>Financ</w:t>
      </w:r>
      <w:r w:rsidR="00963618" w:rsidRPr="00963618">
        <w:rPr>
          <w:strike/>
        </w:rPr>
        <w:t>i</w:t>
      </w:r>
      <w:r w:rsidRPr="00963618">
        <w:rPr>
          <w:strike/>
        </w:rPr>
        <w:t>al</w:t>
      </w:r>
      <w:r w:rsidR="00AD39FC">
        <w:tab/>
      </w:r>
      <w:r w:rsidR="00C3357B">
        <w:tab/>
      </w:r>
      <w:r w:rsidRPr="00F4447F">
        <w:rPr>
          <w:strike/>
        </w:rPr>
        <w:t>Game</w:t>
      </w:r>
      <w:r w:rsidR="00C3357B">
        <w:tab/>
      </w:r>
      <w:r>
        <w:tab/>
      </w:r>
      <w:r w:rsidR="00C3357B" w:rsidRPr="00EF521F">
        <w:rPr>
          <w:strike/>
        </w:rPr>
        <w:t>Conference</w:t>
      </w:r>
      <w:r w:rsidR="00C3357B">
        <w:tab/>
      </w:r>
      <w:r w:rsidR="00197D1F" w:rsidRPr="006F0379">
        <w:rPr>
          <w:strike/>
        </w:rPr>
        <w:t>Multilingual Desktop Publishing</w:t>
      </w:r>
    </w:p>
    <w:p w:rsidR="00AD19D7" w:rsidRPr="00761A86" w:rsidRDefault="00C3357B">
      <w:pPr>
        <w:rPr>
          <w:strike/>
        </w:rPr>
      </w:pPr>
      <w:r w:rsidRPr="00DD2F44">
        <w:rPr>
          <w:strike/>
        </w:rPr>
        <w:t>Technical</w:t>
      </w:r>
      <w:r>
        <w:tab/>
      </w:r>
      <w:r>
        <w:tab/>
      </w:r>
      <w:r w:rsidR="00684CF0" w:rsidRPr="00000414">
        <w:rPr>
          <w:strike/>
        </w:rPr>
        <w:t>Software</w:t>
      </w:r>
      <w:r>
        <w:tab/>
        <w:t>Business</w:t>
      </w:r>
      <w:r>
        <w:tab/>
      </w:r>
      <w:r w:rsidRPr="00761A86">
        <w:rPr>
          <w:strike/>
        </w:rPr>
        <w:t>Audio &amp; Video Transcriptions</w:t>
      </w:r>
    </w:p>
    <w:p w:rsidR="00C3357B" w:rsidRDefault="00684CF0">
      <w:r w:rsidRPr="00D26839">
        <w:rPr>
          <w:strike/>
        </w:rPr>
        <w:t>Touri</w:t>
      </w:r>
      <w:r w:rsidR="00890A3D" w:rsidRPr="00D26839">
        <w:rPr>
          <w:strike/>
        </w:rPr>
        <w:t>s</w:t>
      </w:r>
      <w:r w:rsidRPr="00D26839">
        <w:rPr>
          <w:strike/>
        </w:rPr>
        <w:t>m</w:t>
      </w:r>
      <w:r w:rsidR="00C3357B">
        <w:tab/>
      </w:r>
      <w:r>
        <w:tab/>
      </w:r>
      <w:r w:rsidR="00C3357B">
        <w:tab/>
      </w:r>
      <w:r w:rsidR="00C3357B" w:rsidRPr="00E308A5">
        <w:rPr>
          <w:strike/>
        </w:rPr>
        <w:t>Marketing</w:t>
      </w:r>
      <w:r w:rsidR="00C3357B">
        <w:tab/>
      </w:r>
      <w:r w:rsidR="00C3357B" w:rsidRPr="00A9304B">
        <w:rPr>
          <w:strike/>
        </w:rPr>
        <w:t>Simultaneous</w:t>
      </w:r>
      <w:r w:rsidR="00C3357B">
        <w:t xml:space="preserve"> </w:t>
      </w:r>
      <w:r w:rsidR="00C3357B">
        <w:tab/>
      </w:r>
      <w:r w:rsidR="00C3357B" w:rsidRPr="00855C3D">
        <w:rPr>
          <w:strike/>
        </w:rPr>
        <w:t>Dubbing &amp; Voice Over</w:t>
      </w:r>
    </w:p>
    <w:p w:rsidR="00C3357B" w:rsidRDefault="003C3EFA">
      <w:r w:rsidRPr="001A68F4">
        <w:rPr>
          <w:strike/>
        </w:rPr>
        <w:t>Medical</w:t>
      </w:r>
      <w:r>
        <w:t xml:space="preserve"> </w:t>
      </w:r>
      <w:r w:rsidR="00C3357B">
        <w:tab/>
      </w:r>
      <w:r w:rsidR="00C3357B">
        <w:tab/>
      </w:r>
      <w:r w:rsidR="00C3357B" w:rsidRPr="00000414">
        <w:rPr>
          <w:strike/>
        </w:rPr>
        <w:t>Web</w:t>
      </w:r>
      <w:r w:rsidR="00000414" w:rsidRPr="00000414">
        <w:rPr>
          <w:strike/>
        </w:rPr>
        <w:t>site</w:t>
      </w:r>
      <w:r w:rsidR="00C3357B">
        <w:tab/>
      </w:r>
      <w:r w:rsidR="00A9304B" w:rsidRPr="003E3078">
        <w:rPr>
          <w:strike/>
        </w:rPr>
        <w:t>Consecutive</w:t>
      </w:r>
      <w:r w:rsidR="00C3357B">
        <w:tab/>
      </w:r>
      <w:r w:rsidR="00197D1F" w:rsidRPr="00B457F1">
        <w:rPr>
          <w:strike/>
        </w:rPr>
        <w:t>Subtitles</w:t>
      </w:r>
    </w:p>
    <w:p w:rsidR="00C3357B" w:rsidRPr="00383804" w:rsidRDefault="00C3357B">
      <w:pPr>
        <w:rPr>
          <w:strike/>
        </w:rPr>
      </w:pPr>
      <w:r w:rsidRPr="00383804">
        <w:rPr>
          <w:strike/>
        </w:rPr>
        <w:t xml:space="preserve">Legal </w:t>
      </w:r>
    </w:p>
    <w:p w:rsidR="00C3357B" w:rsidRDefault="00C3357B"/>
    <w:p w:rsidR="00EF521F" w:rsidRDefault="00EF521F" w:rsidP="00EF521F">
      <w:pPr>
        <w:pStyle w:val="ListParagraph"/>
        <w:numPr>
          <w:ilvl w:val="0"/>
          <w:numId w:val="2"/>
        </w:numPr>
      </w:pPr>
      <w:r>
        <w:t>Business interpreting şimdilik eklemiyorum (</w:t>
      </w:r>
      <w:r w:rsidRPr="00EF521F">
        <w:t>https://www.2m.com.au/interpreting-services/business-interpreting/</w:t>
      </w:r>
      <w:r>
        <w:t>)</w:t>
      </w:r>
    </w:p>
    <w:p w:rsidR="00AD19D7" w:rsidRDefault="00AD19D7">
      <w:r w:rsidRPr="00AD19D7">
        <w:rPr>
          <w:noProof/>
        </w:rPr>
        <w:drawing>
          <wp:inline distT="0" distB="0" distL="0" distR="0" wp14:anchorId="52296711" wp14:editId="705B95FD">
            <wp:extent cx="4304383" cy="1478942"/>
            <wp:effectExtent l="0" t="0" r="1270" b="6985"/>
            <wp:docPr id="197409948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4099483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61729" cy="1498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4DE4" w:rsidRDefault="009D4DE4">
      <w:r w:rsidRPr="009D4DE4">
        <w:rPr>
          <w:noProof/>
        </w:rPr>
        <w:drawing>
          <wp:inline distT="0" distB="0" distL="0" distR="0" wp14:anchorId="5BB221E5" wp14:editId="5C5583A3">
            <wp:extent cx="1163117" cy="1649025"/>
            <wp:effectExtent l="0" t="0" r="0" b="8890"/>
            <wp:docPr id="21521831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218319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176213" cy="1667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D4DE4">
        <w:rPr>
          <w:noProof/>
        </w:rPr>
        <w:drawing>
          <wp:inline distT="0" distB="0" distL="0" distR="0" wp14:anchorId="399B2E80" wp14:editId="55CAF4FE">
            <wp:extent cx="1406363" cy="1659509"/>
            <wp:effectExtent l="0" t="0" r="3810" b="0"/>
            <wp:docPr id="193924539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9245396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431655" cy="16893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D4DE4">
        <w:rPr>
          <w:noProof/>
        </w:rPr>
        <w:drawing>
          <wp:inline distT="0" distB="0" distL="0" distR="0" wp14:anchorId="3BBFE3A9" wp14:editId="3C0727EF">
            <wp:extent cx="1758087" cy="1656334"/>
            <wp:effectExtent l="0" t="0" r="0" b="1270"/>
            <wp:docPr id="78061887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0618878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781319" cy="1678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D4DE4">
        <w:rPr>
          <w:noProof/>
        </w:rPr>
        <w:drawing>
          <wp:inline distT="0" distB="0" distL="0" distR="0" wp14:anchorId="04E4840E" wp14:editId="60CA4A7D">
            <wp:extent cx="1199693" cy="1649061"/>
            <wp:effectExtent l="0" t="0" r="635" b="8890"/>
            <wp:docPr id="195561696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5616963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199693" cy="16490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4DE4" w:rsidRDefault="009D4DE4"/>
    <w:p w:rsidR="009D4DE4" w:rsidRDefault="009D4DE4">
      <w:r w:rsidRPr="009D4DE4">
        <w:rPr>
          <w:noProof/>
        </w:rPr>
        <w:drawing>
          <wp:inline distT="0" distB="0" distL="0" distR="0" wp14:anchorId="22DB6BC0" wp14:editId="4B8BE8F2">
            <wp:extent cx="1395823" cy="1820849"/>
            <wp:effectExtent l="0" t="0" r="0" b="8255"/>
            <wp:docPr id="74631145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6311458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26994" cy="1861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                 </w:t>
      </w:r>
      <w:r w:rsidRPr="009D4DE4">
        <w:rPr>
          <w:noProof/>
        </w:rPr>
        <w:drawing>
          <wp:inline distT="0" distB="0" distL="0" distR="0" wp14:anchorId="6528D183" wp14:editId="390CBDAD">
            <wp:extent cx="1758852" cy="1765190"/>
            <wp:effectExtent l="0" t="0" r="0" b="6985"/>
            <wp:docPr id="37214886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2148866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77045" cy="1783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4DE4" w:rsidRDefault="009D4DE4">
      <w:r w:rsidRPr="009D4DE4">
        <w:rPr>
          <w:noProof/>
        </w:rPr>
        <w:lastRenderedPageBreak/>
        <w:drawing>
          <wp:inline distT="0" distB="0" distL="0" distR="0" wp14:anchorId="7D290A7A" wp14:editId="6C81288A">
            <wp:extent cx="5573864" cy="2345668"/>
            <wp:effectExtent l="0" t="0" r="8255" b="0"/>
            <wp:docPr id="161801527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801527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82551" cy="23493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3BBD" w:rsidRDefault="005D3BBD"/>
    <w:p w:rsidR="00CE4F0A" w:rsidRDefault="00CE4F0A" w:rsidP="00E34848">
      <w:pPr>
        <w:ind w:firstLine="720"/>
      </w:pPr>
      <w:r>
        <w:t>Teknolojimiz sayfasında olması lazım iş akışı olarank</w:t>
      </w:r>
    </w:p>
    <w:p w:rsidR="00CE4F0A" w:rsidRDefault="00CE4F0A">
      <w:r w:rsidRPr="00CE4F0A">
        <w:rPr>
          <w:noProof/>
        </w:rPr>
        <w:drawing>
          <wp:inline distT="0" distB="0" distL="0" distR="0" wp14:anchorId="7947B746" wp14:editId="2DD5F375">
            <wp:extent cx="5589767" cy="2446717"/>
            <wp:effectExtent l="0" t="0" r="0" b="0"/>
            <wp:docPr id="60610106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6101062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96687" cy="2449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4F0A" w:rsidRDefault="00CE4F0A">
      <w:r>
        <w:t>Teknoloji sayfasına bu da girmeli bence</w:t>
      </w:r>
    </w:p>
    <w:p w:rsidR="00CE4F0A" w:rsidRDefault="00CE4F0A">
      <w:r w:rsidRPr="00CE4F0A">
        <w:rPr>
          <w:noProof/>
        </w:rPr>
        <w:drawing>
          <wp:inline distT="0" distB="0" distL="0" distR="0" wp14:anchorId="3F680BEC" wp14:editId="3A04443C">
            <wp:extent cx="5943600" cy="2204720"/>
            <wp:effectExtent l="0" t="0" r="0" b="5080"/>
            <wp:docPr id="200631818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631818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04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3514" w:rsidRDefault="00ED3514">
      <w:r>
        <w:lastRenderedPageBreak/>
        <w:t>Serbest çevirmenler için</w:t>
      </w:r>
    </w:p>
    <w:p w:rsidR="00ED3514" w:rsidRDefault="00ED3514">
      <w:r w:rsidRPr="00ED3514">
        <w:rPr>
          <w:noProof/>
        </w:rPr>
        <w:drawing>
          <wp:inline distT="0" distB="0" distL="0" distR="0" wp14:anchorId="52B41C68" wp14:editId="2A8F92EB">
            <wp:extent cx="5511817" cy="3590925"/>
            <wp:effectExtent l="0" t="0" r="0" b="0"/>
            <wp:docPr id="25505489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5054899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17137" cy="3594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20E1" w:rsidRDefault="002520E1"/>
    <w:p w:rsidR="002520E1" w:rsidRDefault="002520E1">
      <w:r>
        <w:t>Belki eklenebilir</w:t>
      </w:r>
    </w:p>
    <w:p w:rsidR="002520E1" w:rsidRDefault="002520E1">
      <w:r w:rsidRPr="002520E1">
        <w:rPr>
          <w:noProof/>
        </w:rPr>
        <w:drawing>
          <wp:inline distT="0" distB="0" distL="0" distR="0" wp14:anchorId="5944D319" wp14:editId="351AE76F">
            <wp:extent cx="5943600" cy="1958340"/>
            <wp:effectExtent l="0" t="0" r="0" b="3810"/>
            <wp:docPr id="210144530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1445304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958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20E1" w:rsidRDefault="002520E1"/>
    <w:p w:rsidR="002520E1" w:rsidRDefault="002520E1">
      <w:r>
        <w:t>Böyle teklif de sunulabilir</w:t>
      </w:r>
    </w:p>
    <w:p w:rsidR="002520E1" w:rsidRDefault="00000000">
      <w:hyperlink r:id="rId17" w:history="1">
        <w:r w:rsidR="002520E1" w:rsidRPr="002219FD">
          <w:rPr>
            <w:rStyle w:val="Hyperlink"/>
          </w:rPr>
          <w:t>https://stptrans.com/how-we-work-with-you/</w:t>
        </w:r>
      </w:hyperlink>
    </w:p>
    <w:p w:rsidR="002520E1" w:rsidRDefault="002520E1">
      <w:r w:rsidRPr="002520E1">
        <w:rPr>
          <w:noProof/>
        </w:rPr>
        <w:lastRenderedPageBreak/>
        <w:drawing>
          <wp:inline distT="0" distB="0" distL="0" distR="0" wp14:anchorId="3A58DA72" wp14:editId="3877A391">
            <wp:extent cx="5943600" cy="3971290"/>
            <wp:effectExtent l="0" t="0" r="0" b="0"/>
            <wp:docPr id="194772898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7728983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71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20E1" w:rsidRDefault="002520E1">
      <w:r>
        <w:t>Bu menü de fena değil sözleşmeler vs için</w:t>
      </w:r>
    </w:p>
    <w:p w:rsidR="002520E1" w:rsidRDefault="002520E1">
      <w:r w:rsidRPr="002520E1">
        <w:rPr>
          <w:noProof/>
        </w:rPr>
        <w:drawing>
          <wp:inline distT="0" distB="0" distL="0" distR="0" wp14:anchorId="5778F0C1" wp14:editId="33963D25">
            <wp:extent cx="2667372" cy="2753109"/>
            <wp:effectExtent l="0" t="0" r="0" b="9525"/>
            <wp:docPr id="95709958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7099584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667372" cy="2753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57F1" w:rsidRDefault="00B457F1" w:rsidP="00B457F1"/>
    <w:p w:rsidR="00B457F1" w:rsidRDefault="00B457F1" w:rsidP="00B457F1"/>
    <w:p w:rsidR="00B457F1" w:rsidRPr="00B457F1" w:rsidRDefault="00B457F1" w:rsidP="00B457F1">
      <w:r>
        <w:lastRenderedPageBreak/>
        <w:t>Ana sayfaya felan eklenebilir</w:t>
      </w:r>
      <w:r w:rsidRPr="00B457F1">
        <w:rPr>
          <w:rFonts w:ascii="Lato" w:eastAsia="Times New Roman" w:hAnsi="Lato" w:cs="Times New Roman"/>
          <w:b/>
          <w:bCs/>
          <w:spacing w:val="-15"/>
          <w:kern w:val="0"/>
          <w:sz w:val="45"/>
          <w:szCs w:val="45"/>
          <w:lang w:val="en-US"/>
          <w14:ligatures w14:val="none"/>
        </w:rPr>
        <w:br/>
        <w:t xml:space="preserve">At </w:t>
      </w:r>
      <w:proofErr w:type="spellStart"/>
      <w:r w:rsidRPr="00B457F1">
        <w:rPr>
          <w:rFonts w:ascii="Lato" w:eastAsia="Times New Roman" w:hAnsi="Lato" w:cs="Times New Roman"/>
          <w:b/>
          <w:bCs/>
          <w:spacing w:val="-15"/>
          <w:kern w:val="0"/>
          <w:sz w:val="45"/>
          <w:szCs w:val="45"/>
          <w:lang w:val="en-US"/>
          <w14:ligatures w14:val="none"/>
        </w:rPr>
        <w:t>Okodia</w:t>
      </w:r>
      <w:proofErr w:type="spellEnd"/>
      <w:r w:rsidRPr="00B457F1">
        <w:rPr>
          <w:rFonts w:ascii="Lato" w:eastAsia="Times New Roman" w:hAnsi="Lato" w:cs="Times New Roman"/>
          <w:b/>
          <w:bCs/>
          <w:spacing w:val="-15"/>
          <w:kern w:val="0"/>
          <w:sz w:val="45"/>
          <w:szCs w:val="45"/>
          <w:lang w:val="en-US"/>
          <w14:ligatures w14:val="none"/>
        </w:rPr>
        <w:t xml:space="preserve"> Translation Services, we offer:</w:t>
      </w:r>
    </w:p>
    <w:p w:rsidR="00B457F1" w:rsidRPr="00B457F1" w:rsidRDefault="00B457F1" w:rsidP="00B457F1">
      <w:pPr>
        <w:shd w:val="clear" w:color="auto" w:fill="FFFFFF"/>
        <w:spacing w:after="360" w:line="240" w:lineRule="auto"/>
        <w:rPr>
          <w:rFonts w:ascii="Lato" w:eastAsia="Times New Roman" w:hAnsi="Lato" w:cs="Times New Roman"/>
          <w:color w:val="676767"/>
          <w:kern w:val="0"/>
          <w:sz w:val="23"/>
          <w:szCs w:val="23"/>
          <w:lang w:val="en-US"/>
          <w14:ligatures w14:val="none"/>
        </w:rPr>
      </w:pPr>
      <w:r w:rsidRPr="00B457F1">
        <w:rPr>
          <w:rFonts w:ascii="Lato" w:eastAsia="Times New Roman" w:hAnsi="Lato" w:cs="Times New Roman"/>
          <w:color w:val="676767"/>
          <w:kern w:val="0"/>
          <w:sz w:val="23"/>
          <w:szCs w:val="23"/>
          <w:lang w:val="en-US"/>
          <w14:ligatures w14:val="none"/>
        </w:rPr>
        <w:t xml:space="preserve">&gt;&gt; A translation company with native translators with extensive experience in general and </w:t>
      </w:r>
      <w:proofErr w:type="spellStart"/>
      <w:r w:rsidRPr="00B457F1">
        <w:rPr>
          <w:rFonts w:ascii="Lato" w:eastAsia="Times New Roman" w:hAnsi="Lato" w:cs="Times New Roman"/>
          <w:color w:val="676767"/>
          <w:kern w:val="0"/>
          <w:sz w:val="23"/>
          <w:szCs w:val="23"/>
          <w:lang w:val="en-US"/>
          <w14:ligatures w14:val="none"/>
        </w:rPr>
        <w:t>specialised</w:t>
      </w:r>
      <w:proofErr w:type="spellEnd"/>
      <w:r w:rsidRPr="00B457F1">
        <w:rPr>
          <w:rFonts w:ascii="Lato" w:eastAsia="Times New Roman" w:hAnsi="Lato" w:cs="Times New Roman"/>
          <w:color w:val="676767"/>
          <w:kern w:val="0"/>
          <w:sz w:val="23"/>
          <w:szCs w:val="23"/>
          <w:lang w:val="en-US"/>
          <w14:ligatures w14:val="none"/>
        </w:rPr>
        <w:t xml:space="preserve"> translation.</w:t>
      </w:r>
    </w:p>
    <w:p w:rsidR="00B457F1" w:rsidRPr="00B457F1" w:rsidRDefault="00B457F1" w:rsidP="00B457F1">
      <w:pPr>
        <w:shd w:val="clear" w:color="auto" w:fill="FFFFFF"/>
        <w:spacing w:after="360" w:line="240" w:lineRule="auto"/>
        <w:rPr>
          <w:rFonts w:ascii="Lato" w:eastAsia="Times New Roman" w:hAnsi="Lato" w:cs="Times New Roman"/>
          <w:color w:val="676767"/>
          <w:kern w:val="0"/>
          <w:sz w:val="23"/>
          <w:szCs w:val="23"/>
          <w:lang w:val="en-US"/>
          <w14:ligatures w14:val="none"/>
        </w:rPr>
      </w:pPr>
      <w:r w:rsidRPr="00B457F1">
        <w:rPr>
          <w:rFonts w:ascii="Lato" w:eastAsia="Times New Roman" w:hAnsi="Lato" w:cs="Times New Roman"/>
          <w:color w:val="676767"/>
          <w:kern w:val="0"/>
          <w:sz w:val="23"/>
          <w:szCs w:val="23"/>
          <w:lang w:val="en-US"/>
          <w14:ligatures w14:val="none"/>
        </w:rPr>
        <w:t>&gt;&gt; An exclusive project manager who will serve as the liaison between your company and the team of translators who are working on your project.</w:t>
      </w:r>
    </w:p>
    <w:p w:rsidR="00B457F1" w:rsidRPr="00B457F1" w:rsidRDefault="00B457F1" w:rsidP="00B457F1">
      <w:pPr>
        <w:shd w:val="clear" w:color="auto" w:fill="FFFFFF"/>
        <w:spacing w:after="360" w:line="240" w:lineRule="auto"/>
        <w:rPr>
          <w:rFonts w:ascii="Lato" w:eastAsia="Times New Roman" w:hAnsi="Lato" w:cs="Times New Roman"/>
          <w:color w:val="676767"/>
          <w:kern w:val="0"/>
          <w:sz w:val="23"/>
          <w:szCs w:val="23"/>
          <w:lang w:val="en-US"/>
          <w14:ligatures w14:val="none"/>
        </w:rPr>
      </w:pPr>
      <w:r w:rsidRPr="00B457F1">
        <w:rPr>
          <w:rFonts w:ascii="Lato" w:eastAsia="Times New Roman" w:hAnsi="Lato" w:cs="Times New Roman"/>
          <w:color w:val="676767"/>
          <w:kern w:val="0"/>
          <w:sz w:val="23"/>
          <w:szCs w:val="23"/>
          <w:lang w:val="en-US"/>
          <w14:ligatures w14:val="none"/>
        </w:rPr>
        <w:t>&gt;&gt; Reasonable and transparent price from day one, with no unexpected or hidden charges.</w:t>
      </w:r>
    </w:p>
    <w:p w:rsidR="00B457F1" w:rsidRPr="00B457F1" w:rsidRDefault="00B457F1" w:rsidP="00B457F1">
      <w:pPr>
        <w:shd w:val="clear" w:color="auto" w:fill="FFFFFF"/>
        <w:spacing w:after="360" w:line="240" w:lineRule="auto"/>
        <w:rPr>
          <w:rFonts w:ascii="Lato" w:eastAsia="Times New Roman" w:hAnsi="Lato" w:cs="Times New Roman"/>
          <w:color w:val="676767"/>
          <w:kern w:val="0"/>
          <w:sz w:val="23"/>
          <w:szCs w:val="23"/>
          <w:lang w:val="en-US"/>
          <w14:ligatures w14:val="none"/>
        </w:rPr>
      </w:pPr>
      <w:r w:rsidRPr="00B457F1">
        <w:rPr>
          <w:rFonts w:ascii="Lato" w:eastAsia="Times New Roman" w:hAnsi="Lato" w:cs="Times New Roman"/>
          <w:color w:val="676767"/>
          <w:kern w:val="0"/>
          <w:sz w:val="23"/>
          <w:szCs w:val="23"/>
          <w:lang w:val="en-US"/>
          <w14:ligatures w14:val="none"/>
        </w:rPr>
        <w:t>&gt;&gt; Full compliance with your deadlines. For us, as it is for you, time is money.</w:t>
      </w:r>
    </w:p>
    <w:p w:rsidR="00B457F1" w:rsidRPr="00B457F1" w:rsidRDefault="00B457F1" w:rsidP="00B457F1">
      <w:pPr>
        <w:shd w:val="clear" w:color="auto" w:fill="FFFFFF"/>
        <w:spacing w:after="360" w:line="240" w:lineRule="auto"/>
        <w:rPr>
          <w:rFonts w:ascii="Lato" w:eastAsia="Times New Roman" w:hAnsi="Lato" w:cs="Times New Roman"/>
          <w:color w:val="676767"/>
          <w:kern w:val="0"/>
          <w:sz w:val="23"/>
          <w:szCs w:val="23"/>
          <w:lang w:val="en-US"/>
          <w14:ligatures w14:val="none"/>
        </w:rPr>
      </w:pPr>
      <w:r w:rsidRPr="00B457F1">
        <w:rPr>
          <w:rFonts w:ascii="Lato" w:eastAsia="Times New Roman" w:hAnsi="Lato" w:cs="Times New Roman"/>
          <w:color w:val="676767"/>
          <w:kern w:val="0"/>
          <w:sz w:val="23"/>
          <w:szCs w:val="23"/>
          <w:lang w:val="en-US"/>
          <w14:ligatures w14:val="none"/>
        </w:rPr>
        <w:t>&gt;&gt; The peace of mind of entrusting your confidential texts to a trusted professional translation agency</w:t>
      </w:r>
    </w:p>
    <w:p w:rsidR="00B457F1" w:rsidRDefault="00B457F1"/>
    <w:p w:rsidR="002520E1" w:rsidRDefault="002520E1"/>
    <w:p w:rsidR="002520E1" w:rsidRDefault="002520E1"/>
    <w:sectPr w:rsidR="002520E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ato">
    <w:charset w:val="00"/>
    <w:family w:val="swiss"/>
    <w:pitch w:val="variable"/>
    <w:sig w:usb0="E10002FF" w:usb1="5000ECFF" w:usb2="0000002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E07DCA"/>
    <w:multiLevelType w:val="hybridMultilevel"/>
    <w:tmpl w:val="F8DCD46A"/>
    <w:lvl w:ilvl="0" w:tplc="C4A0E1BE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7127302"/>
    <w:multiLevelType w:val="multilevel"/>
    <w:tmpl w:val="A9B043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727537996">
    <w:abstractNumId w:val="1"/>
  </w:num>
  <w:num w:numId="2" w16cid:durableId="140668348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D4DE4"/>
    <w:rsid w:val="00000414"/>
    <w:rsid w:val="000822E7"/>
    <w:rsid w:val="000F5913"/>
    <w:rsid w:val="00103D43"/>
    <w:rsid w:val="00197D1F"/>
    <w:rsid w:val="001A5DD4"/>
    <w:rsid w:val="001A68F4"/>
    <w:rsid w:val="002520E1"/>
    <w:rsid w:val="00361317"/>
    <w:rsid w:val="00383804"/>
    <w:rsid w:val="003C3EFA"/>
    <w:rsid w:val="003E3078"/>
    <w:rsid w:val="00464E50"/>
    <w:rsid w:val="00495EB8"/>
    <w:rsid w:val="005D3BBD"/>
    <w:rsid w:val="00684CF0"/>
    <w:rsid w:val="006F0379"/>
    <w:rsid w:val="00761A86"/>
    <w:rsid w:val="0082337C"/>
    <w:rsid w:val="008250C4"/>
    <w:rsid w:val="00855C3D"/>
    <w:rsid w:val="00890A3D"/>
    <w:rsid w:val="00963618"/>
    <w:rsid w:val="009D4DE4"/>
    <w:rsid w:val="00A902B1"/>
    <w:rsid w:val="00A9304B"/>
    <w:rsid w:val="00AD19D7"/>
    <w:rsid w:val="00AD39FC"/>
    <w:rsid w:val="00B457F1"/>
    <w:rsid w:val="00B46C78"/>
    <w:rsid w:val="00C3357B"/>
    <w:rsid w:val="00C37E7B"/>
    <w:rsid w:val="00CE4F0A"/>
    <w:rsid w:val="00D26839"/>
    <w:rsid w:val="00DD2F44"/>
    <w:rsid w:val="00E308A5"/>
    <w:rsid w:val="00E34848"/>
    <w:rsid w:val="00ED288D"/>
    <w:rsid w:val="00ED3514"/>
    <w:rsid w:val="00ED3B50"/>
    <w:rsid w:val="00EF521F"/>
    <w:rsid w:val="00F02612"/>
    <w:rsid w:val="00F444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93899B"/>
  <w15:chartTrackingRefBased/>
  <w15:docId w15:val="{1B5A1855-B684-430E-BC65-E5228EACF6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tr-TR"/>
    </w:rPr>
  </w:style>
  <w:style w:type="paragraph" w:styleId="Heading2">
    <w:name w:val="heading 2"/>
    <w:basedOn w:val="Normal"/>
    <w:link w:val="Heading2Char"/>
    <w:uiPriority w:val="9"/>
    <w:qFormat/>
    <w:rsid w:val="00B457F1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kern w:val="0"/>
      <w:sz w:val="36"/>
      <w:szCs w:val="36"/>
      <w:lang w:val="en-US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enu-item">
    <w:name w:val="menu-item"/>
    <w:basedOn w:val="Normal"/>
    <w:rsid w:val="009D4DE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val="en-US"/>
      <w14:ligatures w14:val="none"/>
    </w:rPr>
  </w:style>
  <w:style w:type="character" w:styleId="Hyperlink">
    <w:name w:val="Hyperlink"/>
    <w:basedOn w:val="DefaultParagraphFont"/>
    <w:uiPriority w:val="99"/>
    <w:unhideWhenUsed/>
    <w:rsid w:val="009D4DE4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EF521F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2520E1"/>
    <w:rPr>
      <w:color w:val="605E5C"/>
      <w:shd w:val="clear" w:color="auto" w:fill="E1DFDD"/>
    </w:rPr>
  </w:style>
  <w:style w:type="character" w:customStyle="1" w:styleId="Heading2Char">
    <w:name w:val="Heading 2 Char"/>
    <w:basedOn w:val="DefaultParagraphFont"/>
    <w:link w:val="Heading2"/>
    <w:uiPriority w:val="9"/>
    <w:rsid w:val="00B457F1"/>
    <w:rPr>
      <w:rFonts w:ascii="Times New Roman" w:eastAsia="Times New Roman" w:hAnsi="Times New Roman" w:cs="Times New Roman"/>
      <w:b/>
      <w:bCs/>
      <w:kern w:val="0"/>
      <w:sz w:val="36"/>
      <w:szCs w:val="36"/>
      <w14:ligatures w14:val="none"/>
    </w:rPr>
  </w:style>
  <w:style w:type="paragraph" w:styleId="NormalWeb">
    <w:name w:val="Normal (Web)"/>
    <w:basedOn w:val="Normal"/>
    <w:uiPriority w:val="99"/>
    <w:semiHidden/>
    <w:unhideWhenUsed/>
    <w:rsid w:val="00B457F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val="en-U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208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444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3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hyperlink" Target="https://stptrans.com/how-we-work-with-you/" TargetMode="Externa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14009</TotalTime>
  <Pages>1</Pages>
  <Words>204</Words>
  <Characters>1166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Serda</dc:creator>
  <cp:keywords/>
  <dc:description/>
  <cp:lastModifiedBy>Serda</cp:lastModifiedBy>
  <cp:revision>24</cp:revision>
  <dcterms:created xsi:type="dcterms:W3CDTF">2023-04-29T11:07:00Z</dcterms:created>
  <dcterms:modified xsi:type="dcterms:W3CDTF">2023-05-16T08:43:00Z</dcterms:modified>
</cp:coreProperties>
</file>